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7296A3C1" w:rsidR="004D5CF0" w:rsidRDefault="00142ACE" w:rsidP="004D5CF0">
      <w:pPr>
        <w:pStyle w:val="Default"/>
        <w:jc w:val="center"/>
        <w:rPr>
          <w:rFonts w:asciiTheme="minorHAnsi" w:hAnsiTheme="minorHAnsi"/>
          <w:bCs/>
          <w:sz w:val="22"/>
          <w:szCs w:val="22"/>
        </w:rPr>
      </w:pPr>
      <w:r>
        <w:rPr>
          <w:rFonts w:asciiTheme="minorHAnsi" w:hAnsiTheme="minorHAnsi"/>
          <w:bCs/>
          <w:sz w:val="22"/>
          <w:szCs w:val="22"/>
        </w:rPr>
        <w:t>Staithes Surgery Seaton Crescent Staithes TS13 5AY</w:t>
      </w:r>
    </w:p>
    <w:p w14:paraId="18150798" w14:textId="135E0C33" w:rsidR="00142ACE" w:rsidRPr="004B78FF" w:rsidRDefault="00142ACE" w:rsidP="004D5CF0">
      <w:pPr>
        <w:pStyle w:val="Default"/>
        <w:jc w:val="center"/>
        <w:rPr>
          <w:rFonts w:asciiTheme="minorHAnsi" w:hAnsiTheme="minorHAnsi"/>
          <w:bCs/>
          <w:sz w:val="22"/>
          <w:szCs w:val="22"/>
        </w:rPr>
      </w:pPr>
      <w:r>
        <w:rPr>
          <w:rFonts w:asciiTheme="minorHAnsi" w:hAnsiTheme="minorHAnsi"/>
          <w:bCs/>
          <w:sz w:val="22"/>
          <w:szCs w:val="22"/>
        </w:rPr>
        <w:t>01947 840480</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3E9556AD"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142ACE">
        <w:rPr>
          <w:rFonts w:cs="Arial"/>
          <w:color w:val="333333"/>
        </w:rPr>
        <w:t>Dr Lydia Gallagher</w:t>
      </w:r>
      <w:r w:rsidRPr="00A93784">
        <w:rPr>
          <w:rFonts w:cs="Arial"/>
          <w:color w:val="333333"/>
        </w:rPr>
        <w:t xml:space="preserve">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142ACE">
        <w:rPr>
          <w:rFonts w:cs="Arial"/>
        </w:rPr>
        <w:t>Dr Lydia Gallagher.</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46ECAAC8" w14:textId="77777777" w:rsidR="00142ACE" w:rsidRDefault="00142ACE" w:rsidP="009573F4">
      <w:pPr>
        <w:pStyle w:val="Default"/>
        <w:jc w:val="both"/>
        <w:rPr>
          <w:rFonts w:asciiTheme="minorHAnsi" w:hAnsiTheme="minorHAnsi"/>
          <w:b/>
          <w:bCs/>
          <w:sz w:val="28"/>
          <w:szCs w:val="28"/>
        </w:rPr>
      </w:pPr>
    </w:p>
    <w:p w14:paraId="3F8C718C" w14:textId="022B01B2"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6ACDFCC0"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142ACE">
        <w:rPr>
          <w:rFonts w:asciiTheme="minorHAnsi" w:hAnsiTheme="minorHAnsi"/>
          <w:sz w:val="22"/>
          <w:szCs w:val="22"/>
        </w:rPr>
        <w:t>Harrogate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w:t>
      </w:r>
      <w:r w:rsidRPr="00A93784">
        <w:rPr>
          <w:rFonts w:asciiTheme="minorHAnsi" w:hAnsiTheme="minorHAnsi"/>
          <w:sz w:val="22"/>
          <w:szCs w:val="22"/>
        </w:rPr>
        <w:lastRenderedPageBreak/>
        <w:t xml:space="preserve">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142ACE">
        <w:rPr>
          <w:rFonts w:asciiTheme="minorHAnsi" w:hAnsiTheme="minorHAnsi" w:cstheme="minorBidi"/>
          <w:color w:val="auto"/>
          <w:sz w:val="22"/>
          <w:szCs w:val="22"/>
        </w:rPr>
        <w:t>. EMIS remote consulting system</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8135A7"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25D98066"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142ACE">
        <w:rPr>
          <w:rFonts w:asciiTheme="minorHAnsi" w:hAnsiTheme="minorHAnsi"/>
          <w:sz w:val="22"/>
          <w:szCs w:val="22"/>
        </w:rPr>
        <w:t>North Yorkshire</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142ACE">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w:t>
      </w:r>
      <w:proofErr w:type="gramStart"/>
      <w:r>
        <w:rPr>
          <w:sz w:val="23"/>
          <w:szCs w:val="23"/>
        </w:rPr>
        <w:t>North East</w:t>
      </w:r>
      <w:proofErr w:type="gramEnd"/>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lastRenderedPageBreak/>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0BEBB416" w14:textId="77777777" w:rsidR="0000492A" w:rsidRPr="0005686B" w:rsidRDefault="0000492A" w:rsidP="0000492A">
      <w:pPr>
        <w:spacing w:after="0" w:line="240" w:lineRule="auto"/>
        <w:rPr>
          <w:rFonts w:cstheme="minorHAnsi"/>
          <w:b/>
        </w:rPr>
      </w:pPr>
    </w:p>
    <w:p w14:paraId="6C6854EE" w14:textId="45CF922F"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is a new service that 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1E0025AF" w14:textId="77777777" w:rsidR="0000492A" w:rsidRPr="0005686B" w:rsidRDefault="0000492A" w:rsidP="0000492A">
      <w:pPr>
        <w:spacing w:after="0" w:line="240" w:lineRule="auto"/>
        <w:jc w:val="both"/>
        <w:rPr>
          <w:rFonts w:cstheme="minorHAnsi"/>
          <w:lang w:val="en"/>
        </w:rPr>
      </w:pP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lastRenderedPageBreak/>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7E6B" w14:textId="77777777" w:rsidR="008135A7" w:rsidRDefault="0081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29A6FD53" w:rsidR="001243EC" w:rsidRDefault="001243EC">
    <w:pPr>
      <w:pStyle w:val="Footer"/>
    </w:pPr>
    <w:r>
      <w:t xml:space="preserve">GP Privacy Notice </w:t>
    </w:r>
    <w:r>
      <w:t>V1</w:t>
    </w:r>
    <w:r w:rsidR="008135A7">
      <w:t>5</w:t>
    </w:r>
  </w:p>
  <w:p w14:paraId="73DF122C" w14:textId="776F3AA1" w:rsidR="001243EC" w:rsidRDefault="0000492A">
    <w:pPr>
      <w:pStyle w:val="Footer"/>
    </w:pPr>
    <w:r>
      <w:t>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C668" w14:textId="77777777" w:rsidR="008135A7" w:rsidRDefault="0081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395" w14:textId="77777777" w:rsidR="008135A7" w:rsidRDefault="00813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2187D18E" w:rsidR="00BA2373" w:rsidRDefault="00BA2373" w:rsidP="00BA237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2422" w14:textId="77777777" w:rsidR="008135A7" w:rsidRDefault="0081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2ACE"/>
    <w:rsid w:val="00147383"/>
    <w:rsid w:val="00155A0B"/>
    <w:rsid w:val="0017418E"/>
    <w:rsid w:val="00237D8B"/>
    <w:rsid w:val="002A510B"/>
    <w:rsid w:val="002B435A"/>
    <w:rsid w:val="002E76E8"/>
    <w:rsid w:val="00357102"/>
    <w:rsid w:val="00392ACF"/>
    <w:rsid w:val="004276E4"/>
    <w:rsid w:val="00463AAD"/>
    <w:rsid w:val="004B78FF"/>
    <w:rsid w:val="004C36E4"/>
    <w:rsid w:val="004D5CF0"/>
    <w:rsid w:val="00515C95"/>
    <w:rsid w:val="005509A0"/>
    <w:rsid w:val="006423FA"/>
    <w:rsid w:val="006F0239"/>
    <w:rsid w:val="00751CAF"/>
    <w:rsid w:val="008135A7"/>
    <w:rsid w:val="008C66BF"/>
    <w:rsid w:val="00955DF3"/>
    <w:rsid w:val="009573F4"/>
    <w:rsid w:val="00A77713"/>
    <w:rsid w:val="00A93784"/>
    <w:rsid w:val="00A96210"/>
    <w:rsid w:val="00B650BA"/>
    <w:rsid w:val="00BA2373"/>
    <w:rsid w:val="00C55E59"/>
    <w:rsid w:val="00C70831"/>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UPTON, Vicki (STAITHES SURGERY)</cp:lastModifiedBy>
  <cp:revision>2</cp:revision>
  <cp:lastPrinted>2022-04-27T10:11:00Z</cp:lastPrinted>
  <dcterms:created xsi:type="dcterms:W3CDTF">2022-04-27T10:22:00Z</dcterms:created>
  <dcterms:modified xsi:type="dcterms:W3CDTF">2022-04-27T10:22:00Z</dcterms:modified>
</cp:coreProperties>
</file>